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D31" w:rsidRPr="00723220" w:rsidRDefault="00A65D31" w:rsidP="00A65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20">
        <w:rPr>
          <w:rFonts w:ascii="Times New Roman" w:hAnsi="Times New Roman" w:cs="Times New Roman"/>
          <w:b/>
          <w:sz w:val="28"/>
          <w:szCs w:val="28"/>
        </w:rPr>
        <w:t>Сведения о кандидат</w:t>
      </w:r>
      <w:r w:rsidR="009B16E3">
        <w:rPr>
          <w:rFonts w:ascii="Times New Roman" w:hAnsi="Times New Roman" w:cs="Times New Roman"/>
          <w:b/>
          <w:sz w:val="28"/>
          <w:szCs w:val="28"/>
        </w:rPr>
        <w:t>е</w:t>
      </w:r>
      <w:r w:rsidRPr="00723220">
        <w:rPr>
          <w:rFonts w:ascii="Times New Roman" w:hAnsi="Times New Roman" w:cs="Times New Roman"/>
          <w:b/>
          <w:sz w:val="28"/>
          <w:szCs w:val="28"/>
        </w:rPr>
        <w:t xml:space="preserve"> в Совет директоров ПАО «</w:t>
      </w:r>
      <w:proofErr w:type="spellStart"/>
      <w:r w:rsidR="009B16E3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="009B16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Кубань»</w:t>
      </w:r>
      <w:r w:rsidR="007E519F">
        <w:rPr>
          <w:rStyle w:val="af2"/>
          <w:rFonts w:ascii="Times New Roman" w:hAnsi="Times New Roman" w:cs="Times New Roman"/>
          <w:b/>
          <w:sz w:val="28"/>
          <w:szCs w:val="28"/>
        </w:rPr>
        <w:endnoteReference w:id="1"/>
      </w:r>
    </w:p>
    <w:p w:rsidR="00DA2269" w:rsidRDefault="00DA2269" w:rsidP="00A6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7"/>
        <w:gridCol w:w="1843"/>
        <w:gridCol w:w="851"/>
        <w:gridCol w:w="992"/>
        <w:gridCol w:w="1843"/>
        <w:gridCol w:w="1842"/>
        <w:gridCol w:w="1418"/>
        <w:gridCol w:w="1417"/>
        <w:gridCol w:w="2127"/>
      </w:tblGrid>
      <w:tr w:rsidR="00BC6AA7" w:rsidRPr="00B45BFE" w:rsidTr="008C1BE2">
        <w:trPr>
          <w:trHeight w:val="727"/>
        </w:trPr>
        <w:tc>
          <w:tcPr>
            <w:tcW w:w="426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5C5AF8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Ф.И.О., </w:t>
            </w:r>
          </w:p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Дата, год рождения</w:t>
            </w:r>
          </w:p>
        </w:tc>
        <w:tc>
          <w:tcPr>
            <w:tcW w:w="1417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на момент выдвижения:</w:t>
            </w:r>
          </w:p>
        </w:tc>
        <w:tc>
          <w:tcPr>
            <w:tcW w:w="1843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образовании</w:t>
            </w:r>
          </w:p>
        </w:tc>
        <w:tc>
          <w:tcPr>
            <w:tcW w:w="5528" w:type="dxa"/>
            <w:gridSpan w:val="4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5730AF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занимаемых должностях за пять лет, предшествующие дате выдвижения кандидата, о членстве кандидата в советах директоров в других юридических лицах</w:t>
            </w:r>
          </w:p>
        </w:tc>
        <w:tc>
          <w:tcPr>
            <w:tcW w:w="1418" w:type="dxa"/>
            <w:vMerge w:val="restart"/>
            <w:tcBorders>
              <w:top w:val="triple" w:sz="4" w:space="0" w:color="auto"/>
            </w:tcBorders>
          </w:tcPr>
          <w:p w:rsidR="00BC6AA7" w:rsidRPr="00B45BFE" w:rsidRDefault="00BC6AA7" w:rsidP="005117EB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Акционер, выдвинувший кандидата</w:t>
            </w:r>
          </w:p>
          <w:p w:rsidR="00BC6AA7" w:rsidRPr="00B45BFE" w:rsidRDefault="00BC6AA7" w:rsidP="005117EB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соответствии кандидата критериям независимости</w:t>
            </w:r>
          </w:p>
        </w:tc>
        <w:tc>
          <w:tcPr>
            <w:tcW w:w="2127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B45BFE" w:rsidRDefault="00BC6AA7" w:rsidP="00AD08A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Информация </w:t>
            </w:r>
          </w:p>
          <w:p w:rsidR="00BC6AA7" w:rsidRPr="00B45BFE" w:rsidRDefault="00BC6AA7" w:rsidP="00AD08A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о выдвижении кандидата в члены советов директоров или для избрания (назначения) на должность в иных юридических лицах</w:t>
            </w:r>
          </w:p>
          <w:p w:rsidR="00BC6AA7" w:rsidRPr="00B45BFE" w:rsidRDefault="00BC6AA7" w:rsidP="00AD08A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6AA7" w:rsidRPr="00B45BFE" w:rsidTr="008C1BE2">
        <w:tc>
          <w:tcPr>
            <w:tcW w:w="426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5C5AF8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Дата начала работы</w:t>
            </w:r>
          </w:p>
        </w:tc>
        <w:tc>
          <w:tcPr>
            <w:tcW w:w="992" w:type="dxa"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Дата окончания работы</w:t>
            </w:r>
          </w:p>
        </w:tc>
        <w:tc>
          <w:tcPr>
            <w:tcW w:w="1843" w:type="dxa"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9B16E3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 (членство в СД иных юридических лиц)</w:t>
            </w:r>
          </w:p>
        </w:tc>
        <w:tc>
          <w:tcPr>
            <w:tcW w:w="1842" w:type="dxa"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(член СД)</w:t>
            </w:r>
          </w:p>
        </w:tc>
        <w:tc>
          <w:tcPr>
            <w:tcW w:w="1418" w:type="dxa"/>
            <w:vMerge/>
            <w:tcBorders>
              <w:bottom w:val="triple" w:sz="4" w:space="0" w:color="auto"/>
            </w:tcBorders>
          </w:tcPr>
          <w:p w:rsidR="00BC6AA7" w:rsidRPr="00B45BFE" w:rsidRDefault="00BC6AA7" w:rsidP="00A5449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B45BFE" w:rsidRDefault="00BC6AA7" w:rsidP="00A5449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BFE" w:rsidRPr="00B45BFE" w:rsidTr="008C1BE2">
        <w:trPr>
          <w:trHeight w:val="792"/>
        </w:trPr>
        <w:tc>
          <w:tcPr>
            <w:tcW w:w="426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Гладковский Григорий Константинович,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Главного инженера 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5BFE" w:rsidRPr="008C1BE2" w:rsidRDefault="00B45BFE" w:rsidP="00455DF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Высшее. Московский государственный институт международных отношений (Университет).</w:t>
            </w:r>
          </w:p>
          <w:p w:rsidR="00B45BFE" w:rsidRPr="008C1BE2" w:rsidRDefault="00B45BFE" w:rsidP="00455DF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Специальность: Финансы и кредит.</w:t>
            </w: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ФМС России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Заместитель начальника управления информационных технологий</w:t>
            </w:r>
          </w:p>
        </w:tc>
        <w:tc>
          <w:tcPr>
            <w:tcW w:w="1418" w:type="dxa"/>
            <w:vMerge w:val="restart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45BFE" w:rsidRPr="00B45BFE" w:rsidRDefault="00B45BFE" w:rsidP="00DC6CDB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B45BFE" w:rsidRPr="00B45BFE" w:rsidTr="008C1BE2">
        <w:trPr>
          <w:trHeight w:val="628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Сбербанк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Руководитель направления дивизиона "Цифровая платформа"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583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"ОЭК"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Советник генерального директора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563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Заместитель директора департамента технической политики, затем заместитель главного инженера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558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"Оператор АСТУ"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409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"СЗЭУК"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418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"ЭНИН", АО "ФИЦ", АО "НТЦ ФСК ЕЭС"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418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45BFE" w:rsidRPr="00B45BFE" w:rsidTr="008C1BE2">
        <w:trPr>
          <w:trHeight w:val="843"/>
        </w:trPr>
        <w:tc>
          <w:tcPr>
            <w:tcW w:w="426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BFE" w:rsidRPr="008C1BE2" w:rsidRDefault="00B45BFE" w:rsidP="00D77FA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Полинов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Алексей Александрович, 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Генерального директора 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Высшее.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Московский государственный строительный университет, Специальность: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Экономика и управление на предприятии (в строительстве).</w:t>
            </w: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"Синтез групп"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Заместитель генерального директора по технологическим присоединениям, затем заместитель генерального директора по развитию</w:t>
            </w:r>
          </w:p>
        </w:tc>
        <w:tc>
          <w:tcPr>
            <w:tcW w:w="1418" w:type="dxa"/>
            <w:vMerge w:val="restart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45BFE" w:rsidRPr="00B45BFE" w:rsidRDefault="00DC6CDB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B45BFE" w:rsidRPr="00B45BFE" w:rsidTr="008C1BE2">
        <w:trPr>
          <w:trHeight w:val="572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"ОЭК"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Советник генерального директора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5BFE" w:rsidRPr="00B45BFE" w:rsidTr="008C1BE2">
        <w:trPr>
          <w:trHeight w:val="822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Ленэнерго"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Советник генерального директора, затем исполняющий обязанности заместителя генерального директора по экономике и финансам, затем заместитель генерального директора по экономике и финансам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5BFE" w:rsidRPr="00B45BFE" w:rsidTr="008C1BE2">
        <w:trPr>
          <w:trHeight w:val="609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Ленэнерго"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Правления; член Комитета по стратегии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5BFE" w:rsidRPr="00B45BFE" w:rsidTr="008C1BE2">
        <w:trPr>
          <w:trHeight w:val="972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B45BF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Советник Генерального директора, главный советник Генерального директора 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5BFE" w:rsidRPr="00B45BFE" w:rsidTr="008C1BE2">
        <w:trPr>
          <w:trHeight w:val="277"/>
        </w:trPr>
        <w:tc>
          <w:tcPr>
            <w:tcW w:w="426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B45BFE" w:rsidRPr="008C1BE2" w:rsidRDefault="00924152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Кубань", ПАО 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Ленэнерго", ПАО "МРСК Северо-Запада",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Юг", </w:t>
            </w: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Московский регион",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Сибирь", ОАО "МРСК Урала", 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Тюмень", 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Янтарьэнерго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B45BFE" w:rsidRPr="008C1BE2" w:rsidRDefault="00B45BFE" w:rsidP="00157EB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Член Совета директоров</w:t>
            </w:r>
          </w:p>
        </w:tc>
        <w:tc>
          <w:tcPr>
            <w:tcW w:w="1418" w:type="dxa"/>
            <w:vMerge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45BFE" w:rsidRPr="008C1BE2" w:rsidRDefault="00B45BFE" w:rsidP="00B6536D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45BFE" w:rsidRPr="00B45BFE" w:rsidRDefault="00B45BFE" w:rsidP="00B6536D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A4" w:rsidRPr="00B45BFE" w:rsidTr="008C1BE2">
        <w:trPr>
          <w:trHeight w:val="1552"/>
        </w:trPr>
        <w:tc>
          <w:tcPr>
            <w:tcW w:w="426" w:type="dxa"/>
            <w:vMerge w:val="restart"/>
            <w:shd w:val="clear" w:color="auto" w:fill="auto"/>
          </w:tcPr>
          <w:p w:rsidR="00E221A4" w:rsidRPr="008C1BE2" w:rsidRDefault="00E221A4" w:rsidP="00E221A4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221A4" w:rsidRPr="00723344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Михайлик</w:t>
            </w:r>
            <w:proofErr w:type="spellEnd"/>
            <w:r w:rsidRPr="00723344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 Александрович</w:t>
            </w:r>
          </w:p>
          <w:p w:rsidR="00E221A4" w:rsidRPr="00723344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21A4" w:rsidRPr="0028308C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1A4" w:rsidRPr="0028308C" w:rsidRDefault="00E221A4" w:rsidP="00E22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08C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цифровой трансформации ПАО «</w:t>
            </w:r>
            <w:proofErr w:type="spellStart"/>
            <w:r w:rsidRPr="0028308C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28308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57EBD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Высшее. </w:t>
            </w:r>
          </w:p>
          <w:p w:rsidR="00E221A4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Санкт-Петербургский университет МВД России, Юриспруденция, 2004</w:t>
            </w: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1A4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Московский государственный институт международных отношений (Университет) МИД России,  Финансы и кредит, 2005</w:t>
            </w: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1A4" w:rsidRPr="00767E2C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ФГБОУ ВО «НИУ «МЭИ», </w:t>
            </w:r>
            <w:r w:rsidR="00157EBD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переподготовка по направлению </w:t>
            </w:r>
            <w:r w:rsidR="00157EBD" w:rsidRPr="00767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Электроэнергетика</w:t>
            </w:r>
            <w:r w:rsidRPr="00767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67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электротехника</w:t>
            </w:r>
            <w:r w:rsidR="00157EBD" w:rsidRPr="00767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767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2016</w:t>
            </w:r>
          </w:p>
          <w:p w:rsidR="00157EBD" w:rsidRPr="00767E2C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57EBD" w:rsidRP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Harvard Business School Program for Leadership Development</w:t>
            </w:r>
            <w:r w:rsidRPr="00157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2019</w:t>
            </w: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«Российская академия народного хозяйства и государственной службы при Президенте Российской Федерации», 2020</w:t>
            </w: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Executive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EMPM</w:t>
            </w:r>
            <w:r w:rsidRPr="00157EB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(Мастер государственного управления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руководителей)</w:t>
            </w:r>
          </w:p>
          <w:p w:rsid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BD" w:rsidRP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Дополнительное</w:t>
            </w:r>
            <w:r w:rsidRPr="00157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8123E3" w:rsidRDefault="008123E3" w:rsidP="008123E3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Institute of Management Accountants (IMA USA)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Certified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Accountants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CMA</w:t>
            </w:r>
            <w:r w:rsidRPr="00812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2010</w:t>
            </w:r>
          </w:p>
          <w:p w:rsidR="008123E3" w:rsidRDefault="008123E3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57EBD" w:rsidRPr="00157EBD" w:rsidRDefault="00157EBD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Association of Certified Fraud Examiners (ACFE USA)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  <w:r w:rsidRPr="00157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Certified Fraud Examiners</w:t>
            </w:r>
            <w:r w:rsidRPr="00157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(CFE)</w:t>
            </w:r>
            <w:r w:rsidRPr="00157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2011</w:t>
            </w:r>
          </w:p>
          <w:p w:rsidR="008123E3" w:rsidRPr="008123E3" w:rsidRDefault="008123E3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221A4" w:rsidRPr="0028308C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365DA">
              <w:rPr>
                <w:rFonts w:ascii="Times New Roman" w:hAnsi="Times New Roman" w:cs="Times New Roman"/>
                <w:sz w:val="20"/>
                <w:szCs w:val="20"/>
              </w:rPr>
              <w:t>Кандидат юридических наук, 2005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E221A4" w:rsidRPr="0028308C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992" w:type="dxa"/>
            <w:shd w:val="clear" w:color="auto" w:fill="auto"/>
          </w:tcPr>
          <w:p w:rsidR="00E221A4" w:rsidRPr="0028308C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E221A4" w:rsidRPr="0028308C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«МРСК Центра»</w:t>
            </w:r>
          </w:p>
        </w:tc>
        <w:tc>
          <w:tcPr>
            <w:tcW w:w="1842" w:type="dxa"/>
            <w:shd w:val="clear" w:color="auto" w:fill="auto"/>
          </w:tcPr>
          <w:p w:rsidR="00E221A4" w:rsidRPr="0028308C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генерального директора</w:t>
            </w:r>
          </w:p>
        </w:tc>
        <w:tc>
          <w:tcPr>
            <w:tcW w:w="1418" w:type="dxa"/>
            <w:vMerge w:val="restart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221A4" w:rsidRPr="00B45BFE" w:rsidRDefault="00DC6CDB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E221A4" w:rsidRPr="00B45BFE" w:rsidTr="005518D8">
        <w:trPr>
          <w:trHeight w:val="1163"/>
        </w:trPr>
        <w:tc>
          <w:tcPr>
            <w:tcW w:w="426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221A4" w:rsidRPr="005E4D48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генерального директора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 операционной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418" w:type="dxa"/>
            <w:vMerge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221A4" w:rsidRPr="00B45BFE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A4" w:rsidRPr="00B45BFE" w:rsidTr="005518D8">
        <w:trPr>
          <w:trHeight w:val="1157"/>
        </w:trPr>
        <w:tc>
          <w:tcPr>
            <w:tcW w:w="426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221A4" w:rsidRPr="005E4D48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92415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генерального директора по цифровой трансформации </w:t>
            </w:r>
          </w:p>
        </w:tc>
        <w:tc>
          <w:tcPr>
            <w:tcW w:w="1418" w:type="dxa"/>
            <w:vMerge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221A4" w:rsidRPr="00B45BFE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A4" w:rsidRPr="00B45BFE" w:rsidTr="008C1BE2">
        <w:trPr>
          <w:trHeight w:val="1552"/>
        </w:trPr>
        <w:tc>
          <w:tcPr>
            <w:tcW w:w="426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221A4" w:rsidRPr="005E4D48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92415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«ФСК ЕЭС»</w:t>
            </w:r>
          </w:p>
        </w:tc>
        <w:tc>
          <w:tcPr>
            <w:tcW w:w="1842" w:type="dxa"/>
            <w:shd w:val="clear" w:color="auto" w:fill="auto"/>
          </w:tcPr>
          <w:p w:rsidR="00E221A4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цифровой трансформации (по совместительству)</w:t>
            </w:r>
          </w:p>
        </w:tc>
        <w:tc>
          <w:tcPr>
            <w:tcW w:w="1418" w:type="dxa"/>
            <w:vMerge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221A4" w:rsidRPr="008C1BE2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221A4" w:rsidRPr="00B45BFE" w:rsidRDefault="00E221A4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8D8" w:rsidRPr="00B45BFE" w:rsidTr="005518D8">
        <w:trPr>
          <w:trHeight w:val="1104"/>
        </w:trPr>
        <w:tc>
          <w:tcPr>
            <w:tcW w:w="426" w:type="dxa"/>
            <w:vMerge/>
            <w:shd w:val="clear" w:color="auto" w:fill="auto"/>
          </w:tcPr>
          <w:p w:rsidR="005518D8" w:rsidRPr="008C1BE2" w:rsidRDefault="005518D8" w:rsidP="00E221A4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18D8" w:rsidRPr="005E4D48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92415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Юг», АО «Управление ВОЛС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», АО «ФИЦ»</w:t>
            </w:r>
          </w:p>
        </w:tc>
        <w:tc>
          <w:tcPr>
            <w:tcW w:w="1842" w:type="dxa"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18D8" w:rsidRPr="00B45BFE" w:rsidRDefault="005518D8" w:rsidP="00E221A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8D8" w:rsidRPr="00B45BFE" w:rsidTr="005518D8">
        <w:trPr>
          <w:trHeight w:val="1126"/>
        </w:trPr>
        <w:tc>
          <w:tcPr>
            <w:tcW w:w="426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18D8" w:rsidRPr="005E4D48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92415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«МРСК Центра и Приволжья», 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Сибирь», АО «СЗЭУК»</w:t>
            </w:r>
          </w:p>
        </w:tc>
        <w:tc>
          <w:tcPr>
            <w:tcW w:w="1842" w:type="dxa"/>
            <w:shd w:val="clear" w:color="auto" w:fill="auto"/>
          </w:tcPr>
          <w:p w:rsidR="005518D8" w:rsidRDefault="005518D8" w:rsidP="005518D8">
            <w:r w:rsidRPr="00F92904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18D8" w:rsidRPr="00B45BFE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8D8" w:rsidRPr="00B45BFE" w:rsidTr="005518D8">
        <w:trPr>
          <w:trHeight w:val="694"/>
        </w:trPr>
        <w:tc>
          <w:tcPr>
            <w:tcW w:w="426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18D8" w:rsidRPr="005E4D48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518D8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«МРСК Северо-Запада», ПАО «ТРК»</w:t>
            </w:r>
          </w:p>
          <w:p w:rsidR="00157EBD" w:rsidRPr="008C1BE2" w:rsidRDefault="00157EBD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«МРСК Центра»</w:t>
            </w:r>
          </w:p>
        </w:tc>
        <w:tc>
          <w:tcPr>
            <w:tcW w:w="1842" w:type="dxa"/>
            <w:shd w:val="clear" w:color="auto" w:fill="auto"/>
          </w:tcPr>
          <w:p w:rsidR="005518D8" w:rsidRDefault="005518D8" w:rsidP="005518D8">
            <w:r w:rsidRPr="00F92904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18D8" w:rsidRPr="00B45BFE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8D8" w:rsidRPr="00B45BFE" w:rsidTr="005518D8">
        <w:trPr>
          <w:trHeight w:val="689"/>
        </w:trPr>
        <w:tc>
          <w:tcPr>
            <w:tcW w:w="426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518D8" w:rsidRPr="005E4D48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«НИЦ ЕЭС»</w:t>
            </w:r>
          </w:p>
        </w:tc>
        <w:tc>
          <w:tcPr>
            <w:tcW w:w="1842" w:type="dxa"/>
            <w:shd w:val="clear" w:color="auto" w:fill="auto"/>
          </w:tcPr>
          <w:p w:rsidR="005518D8" w:rsidRDefault="005518D8" w:rsidP="005518D8">
            <w:r w:rsidRPr="00F92904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18D8" w:rsidRPr="008C1BE2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518D8" w:rsidRPr="00B45BFE" w:rsidRDefault="005518D8" w:rsidP="005518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559"/>
        </w:trPr>
        <w:tc>
          <w:tcPr>
            <w:tcW w:w="426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34BC" w:rsidRPr="00FC22CB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C22CB">
              <w:rPr>
                <w:rFonts w:ascii="Times New Roman" w:hAnsi="Times New Roman" w:cs="Times New Roman"/>
                <w:sz w:val="20"/>
                <w:szCs w:val="20"/>
              </w:rPr>
              <w:t>Калоева Мадина Валерьевна</w:t>
            </w:r>
          </w:p>
          <w:p w:rsidR="009634BC" w:rsidRPr="005E4D48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C22CB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0621CA" w:rsidRDefault="009634BC" w:rsidP="009634B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по корпоративному управлению – начальник департамента </w:t>
            </w: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корпоративного управления ПАО «</w:t>
            </w:r>
            <w:proofErr w:type="spellStart"/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34BC" w:rsidRPr="000621CA" w:rsidRDefault="009634BC" w:rsidP="009634BC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Высшее.</w:t>
            </w:r>
          </w:p>
          <w:p w:rsidR="009634BC" w:rsidRPr="000621CA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Северо-Осетинский государственный университет им. К.Л. Хетагурова, </w:t>
            </w: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юриспруденция, 2001</w:t>
            </w:r>
          </w:p>
        </w:tc>
        <w:tc>
          <w:tcPr>
            <w:tcW w:w="851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992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843" w:type="dxa"/>
            <w:shd w:val="clear" w:color="auto" w:fill="auto"/>
          </w:tcPr>
          <w:p w:rsidR="009634BC" w:rsidRPr="000621CA" w:rsidRDefault="009634BC" w:rsidP="009634BC"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«ФСК ЕЭС»</w:t>
            </w:r>
          </w:p>
        </w:tc>
        <w:tc>
          <w:tcPr>
            <w:tcW w:w="1842" w:type="dxa"/>
            <w:shd w:val="clear" w:color="auto" w:fill="auto"/>
          </w:tcPr>
          <w:p w:rsidR="009634BC" w:rsidRPr="000621CA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по корпоративному управлению – начальник Департамента корпоративного </w:t>
            </w:r>
            <w:r w:rsidRPr="000621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418" w:type="dxa"/>
            <w:vMerge w:val="restart"/>
          </w:tcPr>
          <w:p w:rsidR="009634BC" w:rsidRPr="00B5392D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539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ПАО «</w:t>
            </w:r>
            <w:proofErr w:type="spellStart"/>
            <w:r w:rsidRPr="00B5392D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539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B5392D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5392D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634BC" w:rsidRPr="00B5392D" w:rsidRDefault="00DC6CDB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9634BC" w:rsidRPr="00B45BFE" w:rsidTr="008C1BE2">
        <w:trPr>
          <w:trHeight w:val="993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273B81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273B81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9634BC" w:rsidRPr="000621CA" w:rsidRDefault="009634BC" w:rsidP="009634BC"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«ФСК ЕЭС»</w:t>
            </w:r>
          </w:p>
        </w:tc>
        <w:tc>
          <w:tcPr>
            <w:tcW w:w="1842" w:type="dxa"/>
            <w:shd w:val="clear" w:color="auto" w:fill="auto"/>
          </w:tcPr>
          <w:p w:rsidR="009634BC" w:rsidRPr="000621CA" w:rsidRDefault="009634BC" w:rsidP="00062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Директор по корпоративному управлению – начальник Департамента корпоративного и стратегического управления</w:t>
            </w:r>
            <w:r w:rsidR="000621CA" w:rsidRPr="000621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53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273B81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273B81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0621CA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9634BC" w:rsidRPr="000621CA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1C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по корпоративному управлению – начальник департамента корпоративного управления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41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273B81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273B81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657EE6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E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657EE6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E6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657EE6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EE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«ФСК ЕЭС»</w:t>
            </w:r>
          </w:p>
        </w:tc>
        <w:tc>
          <w:tcPr>
            <w:tcW w:w="1842" w:type="dxa"/>
            <w:shd w:val="clear" w:color="auto" w:fill="auto"/>
          </w:tcPr>
          <w:p w:rsidR="009634BC" w:rsidRPr="00657EE6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EE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по корпоративному управлению – начальник департамента корпоративного управления</w:t>
            </w:r>
            <w:r w:rsidR="000621CA" w:rsidRPr="00657EE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621CA" w:rsidRPr="00657EE6">
              <w:rPr>
                <w:rFonts w:ascii="Times New Roman" w:hAnsi="Times New Roman" w:cs="Times New Roman"/>
                <w:sz w:val="20"/>
                <w:szCs w:val="20"/>
              </w:rPr>
              <w:t>(по совместительству)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41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0621CA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0621CA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0621CA" w:rsidP="008D57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22BC">
              <w:rPr>
                <w:rFonts w:ascii="Times New Roman" w:hAnsi="Times New Roman" w:cs="Times New Roman"/>
                <w:sz w:val="20"/>
                <w:szCs w:val="20"/>
              </w:rPr>
              <w:t>ПАО «МРСК Центра и Приволжья»</w:t>
            </w:r>
            <w:r w:rsidR="009179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0621CA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64"/>
        </w:trPr>
        <w:tc>
          <w:tcPr>
            <w:tcW w:w="426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Мольский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Валерьевич,</w:t>
            </w:r>
          </w:p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Генерального директора по инвестициям, капитальному строительству и реализации услуг </w:t>
            </w:r>
            <w:r w:rsidRPr="008C1BE2">
              <w:rPr>
                <w:rFonts w:ascii="Times New Roman" w:hAnsi="Times New Roman" w:cs="Times New Roman"/>
                <w:sz w:val="20"/>
                <w:szCs w:val="20"/>
              </w:rPr>
              <w:br/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Высшее.</w:t>
            </w:r>
          </w:p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Московский энергетический институт.</w:t>
            </w:r>
          </w:p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Специальность: Электроэнергетические системы и сети и Экономика и управление на предприятии электроэнергетики.</w:t>
            </w:r>
          </w:p>
        </w:tc>
        <w:tc>
          <w:tcPr>
            <w:tcW w:w="851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992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0900E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Заместител</w:t>
            </w:r>
            <w:r w:rsidR="000900E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</w:t>
            </w: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главного инженера 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ПАО «ФСК ЕЭС».</w:t>
            </w:r>
          </w:p>
        </w:tc>
        <w:tc>
          <w:tcPr>
            <w:tcW w:w="1418" w:type="dxa"/>
            <w:vMerge w:val="restart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Выдвинут в качестве кандидата в СД:</w:t>
            </w:r>
          </w:p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Данная информация у Общества отсутствует.</w:t>
            </w:r>
          </w:p>
        </w:tc>
      </w:tr>
      <w:tr w:rsidR="009634BC" w:rsidRPr="00B45BFE" w:rsidTr="008C1BE2">
        <w:trPr>
          <w:trHeight w:val="417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Член Совета директоров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Московский регион»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634BC" w:rsidRPr="00B45BFE" w:rsidTr="008C1BE2">
        <w:trPr>
          <w:trHeight w:val="1541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2F2C2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FC0B34" w:rsidRDefault="009634BC" w:rsidP="00963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B34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Заместитель Генерального директора по инвестициям, капитальному строительству и реализации услуг 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634BC" w:rsidRPr="00B45BFE" w:rsidTr="008C1BE2">
        <w:trPr>
          <w:trHeight w:val="1541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2F2C2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Кубань", ПАО "ТРК", 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Тываэнерго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", 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Волга", ПАО "МРСК Северо-Запада", 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Северный Кавказ", ПАО "МРСК Центра", 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Юг", 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Сибирь", 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Тюмень", АО "ЦТЗ"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634BC" w:rsidRPr="00B45BFE" w:rsidTr="008C1BE2">
        <w:trPr>
          <w:trHeight w:val="1541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2F2C2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технологическому присоединению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634BC" w:rsidRPr="00B45BFE" w:rsidTr="008C1BE2">
        <w:trPr>
          <w:trHeight w:val="932"/>
        </w:trPr>
        <w:tc>
          <w:tcPr>
            <w:tcW w:w="426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Краинский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Даниил Владимирович,</w:t>
            </w:r>
          </w:p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правовому обеспечению 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proofErr w:type="gram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, Московская государственная юридическая академия. Специальность: Юриспруденция.</w:t>
            </w:r>
          </w:p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«ФСК ЕЭС»</w:t>
            </w:r>
          </w:p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правовому обеспечению</w:t>
            </w:r>
          </w:p>
        </w:tc>
        <w:tc>
          <w:tcPr>
            <w:tcW w:w="1418" w:type="dxa"/>
            <w:vMerge w:val="restart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634BC" w:rsidRPr="00B45BFE" w:rsidRDefault="00DC6CDB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9634BC" w:rsidRPr="00B45BFE" w:rsidTr="008C1BE2">
        <w:trPr>
          <w:trHeight w:val="1271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Генерального директора по правовому обеспечению, Главный советник, Советник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552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Ленэнерго»</w:t>
            </w:r>
          </w:p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Заместитель генерального директора по правовому и корпоративному управлению, советник </w:t>
            </w: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генерального директора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«ОЭК»,</w:t>
            </w:r>
          </w:p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заместитель генерального директора, заместитель генерального директора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Ленэнерго" 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Правления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Ленэнерго" 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Энергосервисная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компания "Ленэнерго"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Северный Кавказ", ПАО "МРСК Центра",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Сибирь", ОАО "МРСК Урала",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Московский регион"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ООО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Энерготранс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Член Совета директоров и Правления управляющей 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оргнизации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(ПАО </w:t>
            </w: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Ленэнерго")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gram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Кубань", ПАО "ТРК", 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Тываэнерго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Волга", ПАО "МРСК Северо-Запада", 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Юг", АО "НИЦ ЕЭС", 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Тюмень", 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Янтарьэнерго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", АО "Управление ВОЛС-ВЛ", АО "НТЦ ФСК ЕЭС"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8C1BE2">
        <w:trPr>
          <w:trHeight w:val="1159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Кубань"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634BC" w:rsidP="009634B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Комитета по стратегии Совета директоров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634BC" w:rsidRPr="00B45BFE" w:rsidTr="00950851">
        <w:trPr>
          <w:trHeight w:val="559"/>
        </w:trPr>
        <w:tc>
          <w:tcPr>
            <w:tcW w:w="426" w:type="dxa"/>
            <w:vMerge w:val="restart"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634BC" w:rsidRPr="00B335D4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Гончаров Юрий Владимирович</w:t>
            </w:r>
          </w:p>
          <w:p w:rsidR="009634BC" w:rsidRPr="00B335D4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B335D4" w:rsidRDefault="00950851" w:rsidP="00963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9634BC" w:rsidRPr="00B335D4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9634BC" w:rsidRPr="00B335D4" w:rsidRDefault="009634BC" w:rsidP="00963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Высшее.  Московский государственный горный университет по специальности «Менеджмент» (2000 г.), Московский институт экономики, политики и права по специальности «Юриспруденция» (2014)</w:t>
            </w:r>
          </w:p>
          <w:p w:rsidR="009634BC" w:rsidRPr="00B335D4" w:rsidRDefault="009634BC" w:rsidP="00963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B335D4" w:rsidRDefault="00950851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92" w:type="dxa"/>
            <w:shd w:val="clear" w:color="auto" w:fill="auto"/>
          </w:tcPr>
          <w:p w:rsidR="009634BC" w:rsidRPr="00B335D4" w:rsidRDefault="00950851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9634BC" w:rsidRPr="00B335D4" w:rsidRDefault="00950851" w:rsidP="009634BC">
            <w:pPr>
              <w:ind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9634BC" w:rsidRPr="00B335D4" w:rsidRDefault="00950851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генерального директора по корпоративному управлению </w:t>
            </w:r>
          </w:p>
        </w:tc>
        <w:tc>
          <w:tcPr>
            <w:tcW w:w="1418" w:type="dxa"/>
            <w:vMerge w:val="restart"/>
          </w:tcPr>
          <w:p w:rsidR="009634BC" w:rsidRPr="00B335D4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34BC" w:rsidRPr="00B335D4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335D4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634BC" w:rsidRPr="00B335D4" w:rsidRDefault="00DC6CDB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Данная информация у Общества отсутствует</w:t>
            </w:r>
          </w:p>
        </w:tc>
      </w:tr>
      <w:tr w:rsidR="009634BC" w:rsidRPr="00B45BFE" w:rsidTr="00950851">
        <w:trPr>
          <w:trHeight w:val="412"/>
        </w:trPr>
        <w:tc>
          <w:tcPr>
            <w:tcW w:w="426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634BC" w:rsidRPr="008C1BE2" w:rsidRDefault="00950851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634BC" w:rsidRPr="008C1BE2" w:rsidRDefault="00950851" w:rsidP="009634BC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634BC" w:rsidRPr="008C1BE2" w:rsidRDefault="00950851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9634BC" w:rsidRPr="008C1BE2" w:rsidRDefault="00950851" w:rsidP="009634B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советник</w:t>
            </w:r>
          </w:p>
        </w:tc>
        <w:tc>
          <w:tcPr>
            <w:tcW w:w="1418" w:type="dxa"/>
            <w:vMerge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34BC" w:rsidRPr="008C1BE2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634BC" w:rsidRPr="00B45BFE" w:rsidRDefault="009634BC" w:rsidP="009634BC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1297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57BB1">
              <w:rPr>
                <w:rFonts w:ascii="Times New Roman" w:hAnsi="Times New Roman" w:cs="Times New Roman"/>
                <w:sz w:val="20"/>
                <w:szCs w:val="20"/>
              </w:rPr>
              <w:t>ОАО «МРСК Урала»</w:t>
            </w:r>
          </w:p>
        </w:tc>
        <w:tc>
          <w:tcPr>
            <w:tcW w:w="1842" w:type="dxa"/>
            <w:shd w:val="clear" w:color="auto" w:fill="auto"/>
          </w:tcPr>
          <w:p w:rsidR="00950851" w:rsidRDefault="00950851" w:rsidP="00950851">
            <w:r w:rsidRPr="00402BE8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B335D4">
        <w:trPr>
          <w:trHeight w:val="590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950851" w:rsidRPr="00950851" w:rsidRDefault="001F30E5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F30E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Ленэнерго»</w:t>
            </w:r>
          </w:p>
        </w:tc>
        <w:tc>
          <w:tcPr>
            <w:tcW w:w="1842" w:type="dxa"/>
            <w:shd w:val="clear" w:color="auto" w:fill="auto"/>
          </w:tcPr>
          <w:p w:rsidR="00950851" w:rsidRDefault="00950851" w:rsidP="00950851">
            <w:r w:rsidRPr="00402BE8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3153" w:rsidRPr="00B45BFE" w:rsidTr="00B335D4">
        <w:trPr>
          <w:trHeight w:val="590"/>
        </w:trPr>
        <w:tc>
          <w:tcPr>
            <w:tcW w:w="426" w:type="dxa"/>
            <w:vMerge/>
            <w:shd w:val="clear" w:color="auto" w:fill="auto"/>
          </w:tcPr>
          <w:p w:rsidR="00D93153" w:rsidRPr="008C1BE2" w:rsidRDefault="00D93153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93153" w:rsidRPr="008C1BE2" w:rsidRDefault="00D93153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3153" w:rsidRPr="008C1BE2" w:rsidRDefault="00D93153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93153" w:rsidRPr="008C1BE2" w:rsidRDefault="00D93153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D93153" w:rsidRDefault="00D93153" w:rsidP="00265192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651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93153" w:rsidRPr="00C30106" w:rsidRDefault="00265192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D93153" w:rsidRDefault="00265192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="00D93153" w:rsidRPr="00265192">
              <w:rPr>
                <w:rFonts w:ascii="Times New Roman" w:hAnsi="Times New Roman" w:cs="Times New Roman"/>
                <w:sz w:val="20"/>
                <w:szCs w:val="20"/>
              </w:rPr>
              <w:t>МРСК Сибири</w:t>
            </w:r>
            <w:r w:rsidRPr="0026519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D93153" w:rsidRPr="00402BE8" w:rsidRDefault="00265192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BE8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D93153" w:rsidRPr="008C1BE2" w:rsidRDefault="00D93153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3153" w:rsidRPr="008C1BE2" w:rsidRDefault="00D93153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93153" w:rsidRPr="00B45BFE" w:rsidRDefault="00D93153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B335D4">
        <w:trPr>
          <w:trHeight w:val="590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950851" w:rsidRPr="00C30106" w:rsidRDefault="00950851" w:rsidP="00950851">
            <w:r w:rsidRPr="00C30106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Тюмень»</w:t>
            </w:r>
          </w:p>
        </w:tc>
        <w:tc>
          <w:tcPr>
            <w:tcW w:w="1842" w:type="dxa"/>
            <w:shd w:val="clear" w:color="auto" w:fill="auto"/>
          </w:tcPr>
          <w:p w:rsidR="00950851" w:rsidRDefault="00950851" w:rsidP="00950851">
            <w:r w:rsidRPr="00402BE8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B335D4">
        <w:trPr>
          <w:trHeight w:val="590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50851" w:rsidRPr="00950851" w:rsidRDefault="00950851" w:rsidP="00950851">
            <w:pPr>
              <w:rPr>
                <w:highlight w:val="yellow"/>
              </w:rPr>
            </w:pPr>
            <w:r w:rsidRPr="00DF22BC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Северо-Запада», </w:t>
            </w:r>
            <w:r w:rsidRPr="005F0B67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5F0B67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5F0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22BC">
              <w:rPr>
                <w:rFonts w:ascii="Times New Roman" w:hAnsi="Times New Roman" w:cs="Times New Roman"/>
                <w:sz w:val="20"/>
                <w:szCs w:val="20"/>
              </w:rPr>
              <w:t>Северный Кавказ», ПАО «МРСК Центра и Приволжья»</w:t>
            </w:r>
          </w:p>
        </w:tc>
        <w:tc>
          <w:tcPr>
            <w:tcW w:w="1842" w:type="dxa"/>
            <w:shd w:val="clear" w:color="auto" w:fill="auto"/>
          </w:tcPr>
          <w:p w:rsidR="00950851" w:rsidRDefault="00950851" w:rsidP="00950851">
            <w:r w:rsidRPr="00402BE8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B335D4">
        <w:trPr>
          <w:trHeight w:val="590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pStyle w:val="ac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222782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2278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22278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222782">
              <w:rPr>
                <w:rFonts w:ascii="Times New Roman" w:hAnsi="Times New Roman" w:cs="Times New Roman"/>
                <w:sz w:val="20"/>
                <w:szCs w:val="20"/>
              </w:rPr>
              <w:t xml:space="preserve"> Волга»</w:t>
            </w:r>
            <w:r w:rsidR="004A295E">
              <w:rPr>
                <w:rFonts w:ascii="Times New Roman" w:hAnsi="Times New Roman" w:cs="Times New Roman"/>
                <w:sz w:val="20"/>
                <w:szCs w:val="20"/>
              </w:rPr>
              <w:t>, ПАО «</w:t>
            </w:r>
            <w:proofErr w:type="spellStart"/>
            <w:r w:rsidR="004A295E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="004A295E">
              <w:rPr>
                <w:rFonts w:ascii="Times New Roman" w:hAnsi="Times New Roman" w:cs="Times New Roman"/>
                <w:sz w:val="20"/>
                <w:szCs w:val="20"/>
              </w:rPr>
              <w:t xml:space="preserve"> Центр»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134"/>
        </w:trPr>
        <w:tc>
          <w:tcPr>
            <w:tcW w:w="426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Эбзеев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Борис Борисович, 1975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Председатель Правления, генеральный директор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50851" w:rsidRPr="008C1BE2" w:rsidRDefault="00950851" w:rsidP="00950851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Высшее. Окончил Московский государственный университет им. М.В. Ломоносова по специальности «Юриспруденция".</w:t>
            </w:r>
          </w:p>
          <w:p w:rsidR="00950851" w:rsidRPr="008C1BE2" w:rsidRDefault="00950851" w:rsidP="00950851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 ученую степень кандидата юридических наук</w:t>
            </w: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Юг" (ранее ПАО "МРСК Юга", ОАО "МРСК Юга")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Председатель Правления, генеральный директор</w:t>
            </w:r>
          </w:p>
        </w:tc>
        <w:tc>
          <w:tcPr>
            <w:tcW w:w="1418" w:type="dxa"/>
            <w:vMerge w:val="restart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50851" w:rsidRPr="00DC6CDB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Выдвинут в качестве кандидата в С</w:t>
            </w:r>
            <w:r w:rsidR="00DC6CDB" w:rsidRPr="00DC6CDB">
              <w:rPr>
                <w:rFonts w:ascii="Times New Roman" w:hAnsi="Times New Roman" w:cs="Times New Roman"/>
                <w:sz w:val="20"/>
                <w:szCs w:val="20"/>
              </w:rPr>
              <w:t xml:space="preserve">овет директоров </w:t>
            </w:r>
          </w:p>
          <w:p w:rsidR="00950851" w:rsidRPr="00B45BFE" w:rsidRDefault="00222782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DC6CDB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DC6CDB">
              <w:rPr>
                <w:rFonts w:ascii="Times New Roman" w:hAnsi="Times New Roman" w:cs="Times New Roman"/>
                <w:sz w:val="20"/>
                <w:szCs w:val="20"/>
              </w:rPr>
              <w:t xml:space="preserve"> Юг"</w:t>
            </w:r>
          </w:p>
        </w:tc>
      </w:tr>
      <w:tr w:rsidR="00950851" w:rsidRPr="00B45BFE" w:rsidTr="008C1BE2">
        <w:trPr>
          <w:trHeight w:val="627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Донэнерго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" (ранее ОАО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Донэнерго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409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Юг" (ранее ПАО "МРСК Юга", ОАО "МРСК Юга")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409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АО «ВМЭС»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528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Председатель Правления, исполняющий обязанности генерального директора (по совместительству)</w:t>
            </w:r>
          </w:p>
        </w:tc>
        <w:tc>
          <w:tcPr>
            <w:tcW w:w="1418" w:type="dxa"/>
            <w:vMerge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1552"/>
        </w:trPr>
        <w:tc>
          <w:tcPr>
            <w:tcW w:w="426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Казаков 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Иванович,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1948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Высшее.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Московский инженерно-экономический институт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им. Серго </w:t>
            </w: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Орджоникидзе.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Специальность: инженер-экономист.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Доктор экономических наук.</w:t>
            </w: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2011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ОАО "ДВЭУК"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Не является независимым директором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50851" w:rsidRPr="00B45BFE" w:rsidRDefault="00DC6CDB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950851" w:rsidRPr="00B45BFE" w:rsidTr="008C1BE2">
        <w:trPr>
          <w:trHeight w:val="964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"МРСК Центра"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553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настоящее  время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"МРСК Центра и Приволжья"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Председатель Совета директоров</w:t>
            </w:r>
          </w:p>
        </w:tc>
        <w:tc>
          <w:tcPr>
            <w:tcW w:w="1418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831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Волга"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831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ПАО "</w:t>
            </w:r>
            <w:proofErr w:type="spellStart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Кубань"</w:t>
            </w:r>
          </w:p>
        </w:tc>
        <w:tc>
          <w:tcPr>
            <w:tcW w:w="1842" w:type="dxa"/>
            <w:shd w:val="clear" w:color="auto" w:fill="auto"/>
          </w:tcPr>
          <w:p w:rsidR="00950851" w:rsidRPr="008C1BE2" w:rsidRDefault="00950851" w:rsidP="009508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eastAsiaTheme="minorEastAsia" w:hAnsi="Times New Roman" w:cs="Times New Roman"/>
                <w:sz w:val="20"/>
                <w:szCs w:val="20"/>
              </w:rPr>
              <w:t>Член Совета директоров, председатель Комитета по кадрам и вознаграждениям, член Комитета по аудиту Совета директоров</w:t>
            </w:r>
          </w:p>
        </w:tc>
        <w:tc>
          <w:tcPr>
            <w:tcW w:w="1418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1234"/>
        </w:trPr>
        <w:tc>
          <w:tcPr>
            <w:tcW w:w="426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Медведев 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Михаил Владимирович,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генерального директора 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АО «Авангард»</w:t>
            </w:r>
          </w:p>
        </w:tc>
        <w:tc>
          <w:tcPr>
            <w:tcW w:w="1843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Высшее.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Санкт-Петербургский государственный университет экономики и финансов.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Специальность: финансы и кредит</w:t>
            </w:r>
            <w:r w:rsidR="00341B98">
              <w:rPr>
                <w:rFonts w:ascii="Times New Roman" w:hAnsi="Times New Roman" w:cs="Times New Roman"/>
                <w:sz w:val="20"/>
                <w:szCs w:val="20"/>
              </w:rPr>
              <w:t>, 1994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ООО «Холдинговая компания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Интра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Тул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В действующем составе Совета директоров 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Кубань» является независимым директором.</w:t>
            </w:r>
          </w:p>
        </w:tc>
        <w:tc>
          <w:tcPr>
            <w:tcW w:w="2127" w:type="dxa"/>
            <w:vMerge w:val="restart"/>
            <w:shd w:val="clear" w:color="auto" w:fill="B8CCE4" w:themeFill="accent1" w:themeFillTint="66"/>
          </w:tcPr>
          <w:p w:rsidR="00950851" w:rsidRPr="00B45BFE" w:rsidRDefault="007960FB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851" w:rsidRPr="00B45BFE" w:rsidTr="008C1BE2">
        <w:trPr>
          <w:trHeight w:val="848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ООО «Индустриальный парк «Сафоново»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экономике и финансам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548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415"/>
        </w:trPr>
        <w:tc>
          <w:tcPr>
            <w:tcW w:w="426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АО «Авангард»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Советник генерального директора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50851" w:rsidRPr="00B45BFE" w:rsidTr="008C1BE2">
        <w:trPr>
          <w:trHeight w:val="491"/>
        </w:trPr>
        <w:tc>
          <w:tcPr>
            <w:tcW w:w="426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Яворский 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Корнеевич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1955 </w:t>
            </w: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Член Президиума Правления «ОПОРЫ </w:t>
            </w: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РОССИИ»</w:t>
            </w:r>
          </w:p>
        </w:tc>
        <w:tc>
          <w:tcPr>
            <w:tcW w:w="1843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Высшее.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Московский энергетический институт.</w:t>
            </w:r>
          </w:p>
          <w:p w:rsidR="00950851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Специальность: Автоматизированные системы управления.</w:t>
            </w:r>
          </w:p>
          <w:p w:rsidR="00E43947" w:rsidRPr="008C1BE2" w:rsidRDefault="00E43947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E2E00">
              <w:rPr>
                <w:rFonts w:ascii="Times New Roman" w:eastAsia="Calibri" w:hAnsi="Times New Roman" w:cs="Times New Roman"/>
                <w:sz w:val="20"/>
                <w:szCs w:val="20"/>
              </w:rPr>
              <w:t>Квалификация: инженер-</w:t>
            </w:r>
            <w:proofErr w:type="spellStart"/>
            <w:r w:rsidRPr="00DE2E00">
              <w:rPr>
                <w:rFonts w:ascii="Times New Roman" w:eastAsia="Calibri" w:hAnsi="Times New Roman" w:cs="Times New Roman"/>
                <w:sz w:val="20"/>
                <w:szCs w:val="20"/>
              </w:rPr>
              <w:t>системотехник</w:t>
            </w:r>
            <w:proofErr w:type="spellEnd"/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2002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ООО «Центр технологий»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50851" w:rsidRPr="008C1BE2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В действующем составе Совета </w:t>
            </w:r>
            <w:r w:rsidRPr="008C1B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директоров ПАО «</w:t>
            </w:r>
            <w:proofErr w:type="spellStart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8C1BE2">
              <w:rPr>
                <w:rFonts w:ascii="Times New Roman" w:hAnsi="Times New Roman" w:cs="Times New Roman"/>
                <w:sz w:val="20"/>
                <w:szCs w:val="20"/>
              </w:rPr>
              <w:t xml:space="preserve"> Кубань» является независимым директором.</w:t>
            </w:r>
          </w:p>
        </w:tc>
        <w:tc>
          <w:tcPr>
            <w:tcW w:w="2127" w:type="dxa"/>
            <w:vMerge w:val="restart"/>
            <w:shd w:val="clear" w:color="auto" w:fill="B8CCE4" w:themeFill="accent1" w:themeFillTint="66"/>
          </w:tcPr>
          <w:p w:rsidR="00950851" w:rsidRPr="00B45BFE" w:rsidRDefault="00E43947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E439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50851" w:rsidRPr="00B45BFE" w:rsidTr="008C1BE2">
        <w:trPr>
          <w:trHeight w:val="418"/>
        </w:trPr>
        <w:tc>
          <w:tcPr>
            <w:tcW w:w="426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ООО АКБ «ОСБИ-КЛАСС»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Президент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1552"/>
        </w:trPr>
        <w:tc>
          <w:tcPr>
            <w:tcW w:w="426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 xml:space="preserve">Общероссийская общественная организация малого и среднего предпринимательства </w:t>
            </w:r>
          </w:p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«ОПОРА РОССИИ»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Член Президиума Правления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401"/>
        </w:trPr>
        <w:tc>
          <w:tcPr>
            <w:tcW w:w="426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B45BFE" w:rsidRDefault="00E43947" w:rsidP="00B94AD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94A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94AD8" w:rsidRPr="00B94A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4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ООО «ТОРИ-АУДИТ»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50851" w:rsidRPr="00B45BFE" w:rsidTr="008C1BE2">
        <w:trPr>
          <w:trHeight w:val="421"/>
        </w:trPr>
        <w:tc>
          <w:tcPr>
            <w:tcW w:w="426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н/в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45BFE">
              <w:rPr>
                <w:rFonts w:ascii="Times New Roman" w:hAnsi="Times New Roman" w:cs="Times New Roman"/>
                <w:sz w:val="20"/>
                <w:szCs w:val="20"/>
              </w:rPr>
              <w:t xml:space="preserve"> Кубань»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B45BFE">
              <w:rPr>
                <w:rFonts w:ascii="Times New Roman" w:hAnsi="Times New Roman" w:cs="Times New Roman"/>
                <w:sz w:val="20"/>
                <w:szCs w:val="20"/>
              </w:rPr>
              <w:t>Член Совета директоров</w:t>
            </w:r>
          </w:p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B8CCE4" w:themeFill="accent1" w:themeFillTint="66"/>
          </w:tcPr>
          <w:p w:rsidR="00950851" w:rsidRPr="00B45BFE" w:rsidRDefault="00950851" w:rsidP="00950851">
            <w:pPr>
              <w:pStyle w:val="ac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3719E3" w:rsidRPr="00B45BFE" w:rsidRDefault="003719E3" w:rsidP="00E90E02">
      <w:pPr>
        <w:rPr>
          <w:rFonts w:ascii="Times New Roman" w:hAnsi="Times New Roman" w:cs="Times New Roman"/>
          <w:sz w:val="20"/>
          <w:szCs w:val="20"/>
        </w:rPr>
      </w:pPr>
    </w:p>
    <w:sectPr w:rsidR="003719E3" w:rsidRPr="00B45BFE" w:rsidSect="005117EB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DA" w:rsidRDefault="009960DA" w:rsidP="00A93674">
      <w:pPr>
        <w:spacing w:after="0" w:line="240" w:lineRule="auto"/>
      </w:pPr>
      <w:r>
        <w:separator/>
      </w:r>
    </w:p>
  </w:endnote>
  <w:endnote w:type="continuationSeparator" w:id="0">
    <w:p w:rsidR="009960DA" w:rsidRDefault="009960DA" w:rsidP="00A93674">
      <w:pPr>
        <w:spacing w:after="0" w:line="240" w:lineRule="auto"/>
      </w:pPr>
      <w:r>
        <w:continuationSeparator/>
      </w:r>
    </w:p>
  </w:endnote>
  <w:endnote w:id="1">
    <w:p w:rsidR="00157EBD" w:rsidRPr="00A93674" w:rsidRDefault="00157EBD" w:rsidP="007E519F">
      <w:pPr>
        <w:pStyle w:val="af0"/>
        <w:rPr>
          <w:rFonts w:ascii="Times New Roman" w:hAnsi="Times New Roman" w:cs="Times New Roman"/>
        </w:rPr>
      </w:pPr>
      <w:r>
        <w:rPr>
          <w:rStyle w:val="af2"/>
        </w:rPr>
        <w:endnoteRef/>
      </w:r>
      <w:r>
        <w:t xml:space="preserve"> </w:t>
      </w:r>
      <w:r w:rsidRPr="004816DB">
        <w:rPr>
          <w:rFonts w:ascii="Times New Roman" w:hAnsi="Times New Roman" w:cs="Times New Roman"/>
        </w:rPr>
        <w:t>Согласия на выдвижение и избрание в состав Совета директоров ПАО «</w:t>
      </w:r>
      <w:proofErr w:type="spellStart"/>
      <w:r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 xml:space="preserve"> Кубань</w:t>
      </w:r>
      <w:r w:rsidRPr="004816DB">
        <w:rPr>
          <w:rFonts w:ascii="Times New Roman" w:hAnsi="Times New Roman" w:cs="Times New Roman"/>
        </w:rPr>
        <w:t>» получены от всех кандидатов.</w:t>
      </w:r>
      <w:r w:rsidRPr="00A93674">
        <w:rPr>
          <w:rFonts w:ascii="Times New Roman" w:hAnsi="Times New Roman" w:cs="Times New Roman"/>
        </w:rPr>
        <w:t xml:space="preserve"> </w:t>
      </w:r>
    </w:p>
    <w:p w:rsidR="00157EBD" w:rsidRDefault="00157EBD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DA" w:rsidRDefault="009960DA" w:rsidP="00A93674">
      <w:pPr>
        <w:spacing w:after="0" w:line="240" w:lineRule="auto"/>
      </w:pPr>
      <w:r>
        <w:separator/>
      </w:r>
    </w:p>
  </w:footnote>
  <w:footnote w:type="continuationSeparator" w:id="0">
    <w:p w:rsidR="009960DA" w:rsidRDefault="009960DA" w:rsidP="00A9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AA"/>
    <w:multiLevelType w:val="hybridMultilevel"/>
    <w:tmpl w:val="4FF4D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9217A2"/>
    <w:multiLevelType w:val="hybridMultilevel"/>
    <w:tmpl w:val="7AF8D794"/>
    <w:lvl w:ilvl="0" w:tplc="7DCC885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67F0A"/>
    <w:multiLevelType w:val="hybridMultilevel"/>
    <w:tmpl w:val="F538FB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05582A"/>
    <w:multiLevelType w:val="hybridMultilevel"/>
    <w:tmpl w:val="F30CC954"/>
    <w:lvl w:ilvl="0" w:tplc="072A5802">
      <w:start w:val="1"/>
      <w:numFmt w:val="decimal"/>
      <w:lvlText w:val="%1."/>
      <w:lvlJc w:val="left"/>
      <w:pPr>
        <w:ind w:left="10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4CD37C6C"/>
    <w:multiLevelType w:val="hybridMultilevel"/>
    <w:tmpl w:val="01E8612C"/>
    <w:lvl w:ilvl="0" w:tplc="56AC7C4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0E95A89"/>
    <w:multiLevelType w:val="hybridMultilevel"/>
    <w:tmpl w:val="9134091A"/>
    <w:lvl w:ilvl="0" w:tplc="6D20D492">
      <w:start w:val="1"/>
      <w:numFmt w:val="decimal"/>
      <w:lvlText w:val="%1."/>
      <w:lvlJc w:val="left"/>
      <w:pPr>
        <w:ind w:left="1040" w:hanging="10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31"/>
    <w:rsid w:val="000076AF"/>
    <w:rsid w:val="00027B99"/>
    <w:rsid w:val="0004357F"/>
    <w:rsid w:val="00044B0F"/>
    <w:rsid w:val="000458B1"/>
    <w:rsid w:val="000459B5"/>
    <w:rsid w:val="000621CA"/>
    <w:rsid w:val="00075EDD"/>
    <w:rsid w:val="000900E5"/>
    <w:rsid w:val="00093255"/>
    <w:rsid w:val="00093E5C"/>
    <w:rsid w:val="000A496D"/>
    <w:rsid w:val="000A5514"/>
    <w:rsid w:val="000B51AA"/>
    <w:rsid w:val="000D6A52"/>
    <w:rsid w:val="00120212"/>
    <w:rsid w:val="00125F40"/>
    <w:rsid w:val="0014731B"/>
    <w:rsid w:val="00147D0D"/>
    <w:rsid w:val="00152635"/>
    <w:rsid w:val="00157EBD"/>
    <w:rsid w:val="00161AFC"/>
    <w:rsid w:val="00166A8A"/>
    <w:rsid w:val="00170772"/>
    <w:rsid w:val="00172932"/>
    <w:rsid w:val="001843C7"/>
    <w:rsid w:val="00192FB7"/>
    <w:rsid w:val="001B1196"/>
    <w:rsid w:val="001B2130"/>
    <w:rsid w:val="001B6389"/>
    <w:rsid w:val="001D4CC8"/>
    <w:rsid w:val="001D57C2"/>
    <w:rsid w:val="001E2F66"/>
    <w:rsid w:val="001F30E5"/>
    <w:rsid w:val="0020070A"/>
    <w:rsid w:val="002030B3"/>
    <w:rsid w:val="002130EC"/>
    <w:rsid w:val="00213C60"/>
    <w:rsid w:val="00220606"/>
    <w:rsid w:val="00222782"/>
    <w:rsid w:val="002234F8"/>
    <w:rsid w:val="00223E30"/>
    <w:rsid w:val="0023050A"/>
    <w:rsid w:val="002365DA"/>
    <w:rsid w:val="00237834"/>
    <w:rsid w:val="00243AE3"/>
    <w:rsid w:val="00250234"/>
    <w:rsid w:val="00251113"/>
    <w:rsid w:val="0025461F"/>
    <w:rsid w:val="00265192"/>
    <w:rsid w:val="0026616C"/>
    <w:rsid w:val="0027120F"/>
    <w:rsid w:val="00273B81"/>
    <w:rsid w:val="00275B1F"/>
    <w:rsid w:val="00276EE8"/>
    <w:rsid w:val="00277BB9"/>
    <w:rsid w:val="0028308C"/>
    <w:rsid w:val="0029329E"/>
    <w:rsid w:val="00293639"/>
    <w:rsid w:val="002A427D"/>
    <w:rsid w:val="002A6A38"/>
    <w:rsid w:val="002B0905"/>
    <w:rsid w:val="002B2104"/>
    <w:rsid w:val="002B59E9"/>
    <w:rsid w:val="002D3662"/>
    <w:rsid w:val="002D614B"/>
    <w:rsid w:val="00301314"/>
    <w:rsid w:val="003015FD"/>
    <w:rsid w:val="00315EF5"/>
    <w:rsid w:val="00336545"/>
    <w:rsid w:val="00341B98"/>
    <w:rsid w:val="003435E6"/>
    <w:rsid w:val="00363D3F"/>
    <w:rsid w:val="00364EBD"/>
    <w:rsid w:val="003719E3"/>
    <w:rsid w:val="003804B2"/>
    <w:rsid w:val="003875AB"/>
    <w:rsid w:val="00393A92"/>
    <w:rsid w:val="00394587"/>
    <w:rsid w:val="003A0466"/>
    <w:rsid w:val="003A5EC4"/>
    <w:rsid w:val="003B7336"/>
    <w:rsid w:val="003D122B"/>
    <w:rsid w:val="003F062E"/>
    <w:rsid w:val="003F0E50"/>
    <w:rsid w:val="003F1F0A"/>
    <w:rsid w:val="00406DB7"/>
    <w:rsid w:val="00406FEE"/>
    <w:rsid w:val="004106D9"/>
    <w:rsid w:val="004215F7"/>
    <w:rsid w:val="00445881"/>
    <w:rsid w:val="00455DFC"/>
    <w:rsid w:val="0046675E"/>
    <w:rsid w:val="004724BA"/>
    <w:rsid w:val="0047392C"/>
    <w:rsid w:val="004816DB"/>
    <w:rsid w:val="00486CC2"/>
    <w:rsid w:val="004950FE"/>
    <w:rsid w:val="004A295E"/>
    <w:rsid w:val="004A3DCC"/>
    <w:rsid w:val="004B5AE6"/>
    <w:rsid w:val="004B62AF"/>
    <w:rsid w:val="004B6597"/>
    <w:rsid w:val="004B7E70"/>
    <w:rsid w:val="004C5072"/>
    <w:rsid w:val="004D2A4A"/>
    <w:rsid w:val="004D2F4D"/>
    <w:rsid w:val="004D3D2E"/>
    <w:rsid w:val="004D49A1"/>
    <w:rsid w:val="004F1EDD"/>
    <w:rsid w:val="005117EB"/>
    <w:rsid w:val="00513E97"/>
    <w:rsid w:val="005212B9"/>
    <w:rsid w:val="00531CED"/>
    <w:rsid w:val="00535036"/>
    <w:rsid w:val="005450A4"/>
    <w:rsid w:val="00546221"/>
    <w:rsid w:val="0054775A"/>
    <w:rsid w:val="005518D8"/>
    <w:rsid w:val="005541AA"/>
    <w:rsid w:val="00566E0A"/>
    <w:rsid w:val="005730AF"/>
    <w:rsid w:val="00587E88"/>
    <w:rsid w:val="00590607"/>
    <w:rsid w:val="00595DA6"/>
    <w:rsid w:val="00596906"/>
    <w:rsid w:val="005A008B"/>
    <w:rsid w:val="005B1FF1"/>
    <w:rsid w:val="005C5AF8"/>
    <w:rsid w:val="005D3D7B"/>
    <w:rsid w:val="005E2117"/>
    <w:rsid w:val="005E4D48"/>
    <w:rsid w:val="005F0B67"/>
    <w:rsid w:val="005F3386"/>
    <w:rsid w:val="00622184"/>
    <w:rsid w:val="0062222C"/>
    <w:rsid w:val="00630389"/>
    <w:rsid w:val="00631BFC"/>
    <w:rsid w:val="00641341"/>
    <w:rsid w:val="00653B83"/>
    <w:rsid w:val="00654DCA"/>
    <w:rsid w:val="00655C7C"/>
    <w:rsid w:val="00657E20"/>
    <w:rsid w:val="00657EE6"/>
    <w:rsid w:val="006616AE"/>
    <w:rsid w:val="0066529B"/>
    <w:rsid w:val="00665DA4"/>
    <w:rsid w:val="0067221A"/>
    <w:rsid w:val="006758B7"/>
    <w:rsid w:val="00687522"/>
    <w:rsid w:val="00691550"/>
    <w:rsid w:val="006B235F"/>
    <w:rsid w:val="006B5A4E"/>
    <w:rsid w:val="006C4FDB"/>
    <w:rsid w:val="006C5116"/>
    <w:rsid w:val="006C67D5"/>
    <w:rsid w:val="006D4796"/>
    <w:rsid w:val="006D630F"/>
    <w:rsid w:val="006F6317"/>
    <w:rsid w:val="0070506A"/>
    <w:rsid w:val="00706042"/>
    <w:rsid w:val="00713015"/>
    <w:rsid w:val="00723344"/>
    <w:rsid w:val="00724277"/>
    <w:rsid w:val="0073234B"/>
    <w:rsid w:val="00736BBE"/>
    <w:rsid w:val="00744E43"/>
    <w:rsid w:val="00754628"/>
    <w:rsid w:val="0076043E"/>
    <w:rsid w:val="00764574"/>
    <w:rsid w:val="00767D56"/>
    <w:rsid w:val="00767E2C"/>
    <w:rsid w:val="00773A62"/>
    <w:rsid w:val="00777A46"/>
    <w:rsid w:val="00782D96"/>
    <w:rsid w:val="0078338F"/>
    <w:rsid w:val="00784946"/>
    <w:rsid w:val="00785E85"/>
    <w:rsid w:val="007960FB"/>
    <w:rsid w:val="007A0318"/>
    <w:rsid w:val="007A28FF"/>
    <w:rsid w:val="007A512A"/>
    <w:rsid w:val="007B0007"/>
    <w:rsid w:val="007B0783"/>
    <w:rsid w:val="007C0A86"/>
    <w:rsid w:val="007D600E"/>
    <w:rsid w:val="007E519F"/>
    <w:rsid w:val="00807453"/>
    <w:rsid w:val="008105A9"/>
    <w:rsid w:val="00810CD7"/>
    <w:rsid w:val="008123E3"/>
    <w:rsid w:val="0082304B"/>
    <w:rsid w:val="008234C4"/>
    <w:rsid w:val="008271E9"/>
    <w:rsid w:val="008323B2"/>
    <w:rsid w:val="00836899"/>
    <w:rsid w:val="00840005"/>
    <w:rsid w:val="008453F7"/>
    <w:rsid w:val="008543AD"/>
    <w:rsid w:val="00864494"/>
    <w:rsid w:val="00867BA3"/>
    <w:rsid w:val="008861A4"/>
    <w:rsid w:val="00886A50"/>
    <w:rsid w:val="0088780E"/>
    <w:rsid w:val="00892E66"/>
    <w:rsid w:val="008A21C9"/>
    <w:rsid w:val="008B6258"/>
    <w:rsid w:val="008C1BE2"/>
    <w:rsid w:val="008C2F5E"/>
    <w:rsid w:val="008C5EE2"/>
    <w:rsid w:val="008D070F"/>
    <w:rsid w:val="008D1A60"/>
    <w:rsid w:val="008D3E0A"/>
    <w:rsid w:val="008D5714"/>
    <w:rsid w:val="008E0870"/>
    <w:rsid w:val="008E7AC7"/>
    <w:rsid w:val="00906512"/>
    <w:rsid w:val="0091174D"/>
    <w:rsid w:val="009131BB"/>
    <w:rsid w:val="00917979"/>
    <w:rsid w:val="00924152"/>
    <w:rsid w:val="00925C52"/>
    <w:rsid w:val="00935F24"/>
    <w:rsid w:val="00950851"/>
    <w:rsid w:val="009634BC"/>
    <w:rsid w:val="00964642"/>
    <w:rsid w:val="00971970"/>
    <w:rsid w:val="00981CC4"/>
    <w:rsid w:val="009960DA"/>
    <w:rsid w:val="009A1A0F"/>
    <w:rsid w:val="009A43BF"/>
    <w:rsid w:val="009B0BBF"/>
    <w:rsid w:val="009B16E3"/>
    <w:rsid w:val="009B1741"/>
    <w:rsid w:val="009C5108"/>
    <w:rsid w:val="009C59CC"/>
    <w:rsid w:val="009C5E1E"/>
    <w:rsid w:val="009D2276"/>
    <w:rsid w:val="009D3893"/>
    <w:rsid w:val="009E2DF7"/>
    <w:rsid w:val="009E30AD"/>
    <w:rsid w:val="009E3A2F"/>
    <w:rsid w:val="009E3DB5"/>
    <w:rsid w:val="009F43DB"/>
    <w:rsid w:val="00A03DA6"/>
    <w:rsid w:val="00A03ED2"/>
    <w:rsid w:val="00A43DCB"/>
    <w:rsid w:val="00A54491"/>
    <w:rsid w:val="00A5535A"/>
    <w:rsid w:val="00A5559D"/>
    <w:rsid w:val="00A57B88"/>
    <w:rsid w:val="00A609C2"/>
    <w:rsid w:val="00A60E50"/>
    <w:rsid w:val="00A65D31"/>
    <w:rsid w:val="00A67257"/>
    <w:rsid w:val="00A81008"/>
    <w:rsid w:val="00A81A9F"/>
    <w:rsid w:val="00A85E3B"/>
    <w:rsid w:val="00A916AE"/>
    <w:rsid w:val="00A91C1E"/>
    <w:rsid w:val="00A93674"/>
    <w:rsid w:val="00AD08A1"/>
    <w:rsid w:val="00AD5645"/>
    <w:rsid w:val="00AE480E"/>
    <w:rsid w:val="00AF5EA3"/>
    <w:rsid w:val="00AF7EF1"/>
    <w:rsid w:val="00B1444B"/>
    <w:rsid w:val="00B14CCC"/>
    <w:rsid w:val="00B16940"/>
    <w:rsid w:val="00B21850"/>
    <w:rsid w:val="00B30ACB"/>
    <w:rsid w:val="00B335D4"/>
    <w:rsid w:val="00B37EF9"/>
    <w:rsid w:val="00B456E9"/>
    <w:rsid w:val="00B45BFE"/>
    <w:rsid w:val="00B47449"/>
    <w:rsid w:val="00B5392D"/>
    <w:rsid w:val="00B55851"/>
    <w:rsid w:val="00B57BB1"/>
    <w:rsid w:val="00B62F25"/>
    <w:rsid w:val="00B6536D"/>
    <w:rsid w:val="00B65E6F"/>
    <w:rsid w:val="00B717A0"/>
    <w:rsid w:val="00B83A56"/>
    <w:rsid w:val="00B874BD"/>
    <w:rsid w:val="00B94AD8"/>
    <w:rsid w:val="00BA2D51"/>
    <w:rsid w:val="00BA3207"/>
    <w:rsid w:val="00BB78A9"/>
    <w:rsid w:val="00BC6629"/>
    <w:rsid w:val="00BC67C0"/>
    <w:rsid w:val="00BC6AA7"/>
    <w:rsid w:val="00BD0214"/>
    <w:rsid w:val="00BE0951"/>
    <w:rsid w:val="00BE328B"/>
    <w:rsid w:val="00BE4742"/>
    <w:rsid w:val="00BF5C0B"/>
    <w:rsid w:val="00BF6FDF"/>
    <w:rsid w:val="00C016D2"/>
    <w:rsid w:val="00C01C81"/>
    <w:rsid w:val="00C12962"/>
    <w:rsid w:val="00C147E5"/>
    <w:rsid w:val="00C17F44"/>
    <w:rsid w:val="00C30106"/>
    <w:rsid w:val="00C3486B"/>
    <w:rsid w:val="00C43ECC"/>
    <w:rsid w:val="00C46D6C"/>
    <w:rsid w:val="00C62A7D"/>
    <w:rsid w:val="00C74C3A"/>
    <w:rsid w:val="00C82005"/>
    <w:rsid w:val="00C8518F"/>
    <w:rsid w:val="00C8650B"/>
    <w:rsid w:val="00C87A52"/>
    <w:rsid w:val="00CB21C3"/>
    <w:rsid w:val="00CD13E0"/>
    <w:rsid w:val="00CD7330"/>
    <w:rsid w:val="00CE1388"/>
    <w:rsid w:val="00CE4356"/>
    <w:rsid w:val="00CE4D99"/>
    <w:rsid w:val="00CF04A6"/>
    <w:rsid w:val="00D0595F"/>
    <w:rsid w:val="00D06625"/>
    <w:rsid w:val="00D12B74"/>
    <w:rsid w:val="00D16DA3"/>
    <w:rsid w:val="00D212EB"/>
    <w:rsid w:val="00D2323D"/>
    <w:rsid w:val="00D41C87"/>
    <w:rsid w:val="00D42243"/>
    <w:rsid w:val="00D5024B"/>
    <w:rsid w:val="00D53751"/>
    <w:rsid w:val="00D54FFB"/>
    <w:rsid w:val="00D61A5E"/>
    <w:rsid w:val="00D61BD0"/>
    <w:rsid w:val="00D71AD5"/>
    <w:rsid w:val="00D7348A"/>
    <w:rsid w:val="00D779DB"/>
    <w:rsid w:val="00D77FAE"/>
    <w:rsid w:val="00D93153"/>
    <w:rsid w:val="00D9785D"/>
    <w:rsid w:val="00DA2269"/>
    <w:rsid w:val="00DC3B2B"/>
    <w:rsid w:val="00DC6CDB"/>
    <w:rsid w:val="00DD122D"/>
    <w:rsid w:val="00DD26A1"/>
    <w:rsid w:val="00DF22BC"/>
    <w:rsid w:val="00DF2A0B"/>
    <w:rsid w:val="00E0031F"/>
    <w:rsid w:val="00E038AC"/>
    <w:rsid w:val="00E221A4"/>
    <w:rsid w:val="00E3678D"/>
    <w:rsid w:val="00E42F9F"/>
    <w:rsid w:val="00E43947"/>
    <w:rsid w:val="00E45E78"/>
    <w:rsid w:val="00E642AB"/>
    <w:rsid w:val="00E76A4A"/>
    <w:rsid w:val="00E83254"/>
    <w:rsid w:val="00E86C98"/>
    <w:rsid w:val="00E90E02"/>
    <w:rsid w:val="00EA59D2"/>
    <w:rsid w:val="00EB3E8C"/>
    <w:rsid w:val="00EC036E"/>
    <w:rsid w:val="00ED34F2"/>
    <w:rsid w:val="00EE076A"/>
    <w:rsid w:val="00EE5CE7"/>
    <w:rsid w:val="00EF2880"/>
    <w:rsid w:val="00F10C4F"/>
    <w:rsid w:val="00F2064A"/>
    <w:rsid w:val="00F319F2"/>
    <w:rsid w:val="00F33A2F"/>
    <w:rsid w:val="00F43CB0"/>
    <w:rsid w:val="00F56FC3"/>
    <w:rsid w:val="00F5750F"/>
    <w:rsid w:val="00F60D52"/>
    <w:rsid w:val="00F65681"/>
    <w:rsid w:val="00F8088F"/>
    <w:rsid w:val="00F92CC1"/>
    <w:rsid w:val="00F96E91"/>
    <w:rsid w:val="00FA3802"/>
    <w:rsid w:val="00FA42E6"/>
    <w:rsid w:val="00FA5C05"/>
    <w:rsid w:val="00FC0B19"/>
    <w:rsid w:val="00FC0B34"/>
    <w:rsid w:val="00FC22CB"/>
    <w:rsid w:val="00FC64FC"/>
    <w:rsid w:val="00FD0D60"/>
    <w:rsid w:val="00FD484D"/>
    <w:rsid w:val="00FE746E"/>
    <w:rsid w:val="00FF4B0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D3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77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77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77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77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775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75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33A2F"/>
    <w:pPr>
      <w:spacing w:after="0" w:line="240" w:lineRule="auto"/>
    </w:pPr>
  </w:style>
  <w:style w:type="character" w:styleId="ad">
    <w:name w:val="Emphasis"/>
    <w:basedOn w:val="a0"/>
    <w:uiPriority w:val="20"/>
    <w:qFormat/>
    <w:rsid w:val="00A85E3B"/>
    <w:rPr>
      <w:i/>
      <w:iCs/>
    </w:rPr>
  </w:style>
  <w:style w:type="paragraph" w:styleId="ae">
    <w:name w:val="Normal (Web)"/>
    <w:basedOn w:val="a"/>
    <w:uiPriority w:val="99"/>
    <w:unhideWhenUsed/>
    <w:rsid w:val="00C82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2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rsid w:val="009A1A0F"/>
    <w:rPr>
      <w:color w:val="0563C1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A9367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93674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936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D3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77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77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77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77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775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75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33A2F"/>
    <w:pPr>
      <w:spacing w:after="0" w:line="240" w:lineRule="auto"/>
    </w:pPr>
  </w:style>
  <w:style w:type="character" w:styleId="ad">
    <w:name w:val="Emphasis"/>
    <w:basedOn w:val="a0"/>
    <w:uiPriority w:val="20"/>
    <w:qFormat/>
    <w:rsid w:val="00A85E3B"/>
    <w:rPr>
      <w:i/>
      <w:iCs/>
    </w:rPr>
  </w:style>
  <w:style w:type="paragraph" w:styleId="ae">
    <w:name w:val="Normal (Web)"/>
    <w:basedOn w:val="a"/>
    <w:uiPriority w:val="99"/>
    <w:unhideWhenUsed/>
    <w:rsid w:val="00C82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2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rsid w:val="009A1A0F"/>
    <w:rPr>
      <w:color w:val="0563C1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A9367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93674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93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B1EC-9B0B-44F1-9F6F-3B450EF9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11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Пищуля Елена Борисовна</dc:creator>
  <cp:lastModifiedBy>Круглова С.И.</cp:lastModifiedBy>
  <cp:revision>155</cp:revision>
  <cp:lastPrinted>2021-08-02T11:07:00Z</cp:lastPrinted>
  <dcterms:created xsi:type="dcterms:W3CDTF">2021-05-12T06:02:00Z</dcterms:created>
  <dcterms:modified xsi:type="dcterms:W3CDTF">2021-08-09T13:04:00Z</dcterms:modified>
</cp:coreProperties>
</file>